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10" w:rsidRPr="00695A43" w:rsidRDefault="00695A43" w:rsidP="0062558C">
      <w:pPr>
        <w:pStyle w:val="NormalWeb"/>
        <w:spacing w:before="0" w:beforeAutospacing="0" w:after="0" w:afterAutospacing="0" w:line="288" w:lineRule="auto"/>
        <w:jc w:val="center"/>
        <w:rPr>
          <w:b/>
          <w:sz w:val="28"/>
          <w:szCs w:val="28"/>
        </w:rPr>
      </w:pPr>
      <w:r w:rsidRPr="00695A43">
        <w:rPr>
          <w:b/>
          <w:sz w:val="28"/>
          <w:szCs w:val="28"/>
        </w:rPr>
        <w:t>ĐỀ CƯƠNG TUYÊN TRUYỀN</w:t>
      </w:r>
    </w:p>
    <w:p w:rsidR="00695A43" w:rsidRPr="00695A43" w:rsidRDefault="00695A43" w:rsidP="0062558C">
      <w:pPr>
        <w:pStyle w:val="NormalWeb"/>
        <w:spacing w:before="0" w:beforeAutospacing="0" w:after="0" w:afterAutospacing="0" w:line="288" w:lineRule="auto"/>
        <w:jc w:val="center"/>
        <w:rPr>
          <w:b/>
          <w:sz w:val="28"/>
          <w:szCs w:val="28"/>
        </w:rPr>
      </w:pPr>
      <w:r w:rsidRPr="00695A43">
        <w:rPr>
          <w:b/>
          <w:sz w:val="28"/>
          <w:szCs w:val="28"/>
        </w:rPr>
        <w:t xml:space="preserve">ĐẠI HỘI </w:t>
      </w:r>
      <w:r>
        <w:rPr>
          <w:b/>
          <w:sz w:val="28"/>
          <w:szCs w:val="28"/>
        </w:rPr>
        <w:t xml:space="preserve">ĐẠI BIỂU TOÀN QUỐC </w:t>
      </w:r>
      <w:r w:rsidRPr="00695A43">
        <w:rPr>
          <w:b/>
          <w:sz w:val="28"/>
          <w:szCs w:val="28"/>
        </w:rPr>
        <w:t>MẶT TRẬN TỔ QUỐC VIỆT NAM</w:t>
      </w:r>
    </w:p>
    <w:p w:rsidR="00695A43" w:rsidRDefault="00695A43" w:rsidP="0062558C">
      <w:pPr>
        <w:pStyle w:val="NormalWeb"/>
        <w:spacing w:before="0" w:beforeAutospacing="0" w:after="0" w:afterAutospacing="0" w:line="288" w:lineRule="auto"/>
        <w:jc w:val="center"/>
        <w:rPr>
          <w:b/>
          <w:sz w:val="28"/>
          <w:szCs w:val="28"/>
        </w:rPr>
      </w:pPr>
      <w:r w:rsidRPr="00695A43">
        <w:rPr>
          <w:b/>
          <w:sz w:val="28"/>
          <w:szCs w:val="28"/>
        </w:rPr>
        <w:t>LẦN THỨ IX, NHIỆM KỲ 2019-2024</w:t>
      </w:r>
    </w:p>
    <w:p w:rsidR="00695A43" w:rsidRPr="00695A43" w:rsidRDefault="00695A43" w:rsidP="0062558C">
      <w:pPr>
        <w:pStyle w:val="NormalWeb"/>
        <w:spacing w:before="0" w:beforeAutospacing="0" w:after="0" w:afterAutospacing="0" w:line="288" w:lineRule="auto"/>
        <w:jc w:val="center"/>
        <w:rPr>
          <w:b/>
          <w:sz w:val="28"/>
          <w:szCs w:val="28"/>
        </w:rPr>
      </w:pPr>
      <w:r>
        <w:rPr>
          <w:b/>
          <w:sz w:val="28"/>
          <w:szCs w:val="28"/>
        </w:rPr>
        <w:t>-----</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Nhìn lại chặng đường gần 90 năm qua, tự hào về truyền thống và sứ mệnh của mình, MTTQ Việt Nam luôn gìn giữ và phát huy sức mạnh khối đại đoàn kết toàn dân tộc, cùng toàn Đảng, toàn dân và toàn quân ta giành được những thắng lợi vẻ vang trong đấu tranh giải phóng dân tộc, thống nhất đất nước, mang lại những thành quả to lớn sau hơn 30 năm thực hiện công cuộc đổi mới toàn diện đất nước.</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Có được những kết quả này phải nhắc đến tư tưởng Đại đoàn kết toàn dân tộc, đây là tư tưởng cơ bản, nhất quán và xuyên suốt tiến trình lịch sử dựng nước và giữ nước. Đặc biệt, trong hệ thống tư tưởng của Chủ tịch Hồ Chí Minh, tư tưởng đại đoàn kết toàn dân tộc là tư tưởng cơ bản, nhất quán và xuyên suốt trong cuộc đời hoạt động cách mạng của Người. Theo Chủ tịch Hồ Chí Minh, muốn xây dựng khối đại đoàn kết toàn dân vững chắc thì phải có lực lượng và có thành phần làm nòng cốt. Người chỉ rõ "Đại đoàn kết tức là trước hết phải đoàn kết đại đa số nhân dân, mà đại đa số nhân dân ta là công nhân, nông dân và các tầng lớp nhân dân lao động khác. Đó là nền gốc của đại đoàn kết". Đó cũng là cơ sở để Chủ tịch Hồ Chí Minh và Đảng ta thành lập và lãnh đạo Mặt trận Tổ quốc Việt Nam.</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Ngày 18/11/1930, Ban Thường vụ Trung ương Đảng Cộng sản Đông Dương ra chỉ thị thành lập Hội Phản đế Đồng Minh - tổ chức tiền thân của Mặt trận Tổ quốc Việt Nam ngày nay. Trải qua các thời kỳ cách mạng với những hình thức tổ chức và tên gọi khác nhau, Mặt trận Tổ quốc Việt Nam không ngừng lớn mạnh và có những đóng góp to lớn vào thắng lợi vĩ đại của dân tộc, trở thành một nhân tố quyết định thắng lợi của cách mạng Việt Nam.</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 xml:space="preserve">Chủ tịch Hồ Chí Minh đã khẳng định tại Đại hội thành lập Mặt trận Tổ quốc Việt Nam ngày 10/9/1955 như sau: </w:t>
      </w:r>
      <w:r w:rsidRPr="00D520D6">
        <w:rPr>
          <w:i/>
          <w:sz w:val="28"/>
          <w:szCs w:val="28"/>
        </w:rPr>
        <w:t>"Lịch sử trong những năm qua đã tỏ rõ lực lượng đoàn kết của nhân dân là vô địch.</w:t>
      </w:r>
      <w:r w:rsidR="00D520D6" w:rsidRPr="00D520D6">
        <w:rPr>
          <w:i/>
          <w:sz w:val="28"/>
          <w:szCs w:val="28"/>
        </w:rPr>
        <w:t xml:space="preserve"> </w:t>
      </w:r>
      <w:r w:rsidRPr="00D520D6">
        <w:rPr>
          <w:i/>
          <w:sz w:val="28"/>
          <w:szCs w:val="28"/>
        </w:rPr>
        <w:t>Mặt trận Việt Minh đã giúp cách mạng tháng Tám</w:t>
      </w:r>
      <w:bookmarkStart w:id="0" w:name="_GoBack"/>
      <w:bookmarkEnd w:id="0"/>
      <w:r w:rsidRPr="00D520D6">
        <w:rPr>
          <w:i/>
          <w:sz w:val="28"/>
          <w:szCs w:val="28"/>
        </w:rPr>
        <w:t xml:space="preserve"> thành công.</w:t>
      </w:r>
      <w:r w:rsidR="00D520D6" w:rsidRPr="00D520D6">
        <w:rPr>
          <w:i/>
          <w:sz w:val="28"/>
          <w:szCs w:val="28"/>
        </w:rPr>
        <w:t xml:space="preserve"> </w:t>
      </w:r>
      <w:r w:rsidRPr="00D520D6">
        <w:rPr>
          <w:i/>
          <w:sz w:val="28"/>
          <w:szCs w:val="28"/>
        </w:rPr>
        <w:t>Mặt trận Thống nhất Việt Minh - Liên Việt đã giúp kháng chiến thắng lợi.</w:t>
      </w:r>
      <w:r w:rsidR="00D520D6" w:rsidRPr="00D520D6">
        <w:rPr>
          <w:i/>
          <w:sz w:val="28"/>
          <w:szCs w:val="28"/>
        </w:rPr>
        <w:t xml:space="preserve"> </w:t>
      </w:r>
      <w:r w:rsidRPr="00D520D6">
        <w:rPr>
          <w:i/>
          <w:sz w:val="28"/>
          <w:szCs w:val="28"/>
        </w:rPr>
        <w:t>Chúng ta có thể tin chắc rằng: với sự cố gắng của mỗi người và sự ủng hộ của toàn dân, Mặt trận Tổ quốc sẽ làm tròn nhiệm vụ vẻ vang là giúp xây dựng một nước Việt Nam hoà bình, thống nhất, độc lập dân chủ và giàu mạnh".</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 xml:space="preserve">Sau ngày đất nước thống nhất, để phù hợp với yêu cầu, nhiệm vụ xây dựng và bảo vệ Tổ quốc trong thời kỳ mới, các tổ chức Mặt trận của 2 miền </w:t>
      </w:r>
      <w:r w:rsidRPr="001519D4">
        <w:rPr>
          <w:sz w:val="28"/>
          <w:szCs w:val="28"/>
        </w:rPr>
        <w:lastRenderedPageBreak/>
        <w:t>thống nhất thành Mặt trận Tổ quốc Việt Nam. Kể từ đó đến nay, Mặt trận Tổ quốc Việt Nam đã qua 43 năm với 8 kỳ Đại hội.</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Mỗi Đại hội là một mốc lịch sử quan trọng ghi nhận những thành tựu, thắng lợi, những bài học kinh nghiệm. Để giúp bạn đọc hiểu rõ hơn về Mặt trận trong quá trình chuẩn bị tiến tới Đại hội đại biểu toàn quốc Mặt trận Tổ quốc Việt Nam lần thứ IX, nhiệm kỳ 2019-2024, Ban Biên tập xin giới thiệu đến độc giả thông tin về 8 kỳ Đại hội:</w:t>
      </w:r>
    </w:p>
    <w:p w:rsidR="001519D4" w:rsidRPr="001C0C4F" w:rsidRDefault="001519D4" w:rsidP="0062558C">
      <w:pPr>
        <w:pStyle w:val="NormalWeb"/>
        <w:spacing w:before="0" w:beforeAutospacing="0" w:after="0" w:afterAutospacing="0" w:line="288" w:lineRule="auto"/>
        <w:ind w:firstLine="720"/>
        <w:jc w:val="both"/>
        <w:rPr>
          <w:b/>
          <w:sz w:val="28"/>
          <w:szCs w:val="28"/>
        </w:rPr>
      </w:pPr>
      <w:r w:rsidRPr="001C0C4F">
        <w:rPr>
          <w:b/>
          <w:sz w:val="28"/>
          <w:szCs w:val="28"/>
        </w:rPr>
        <w:t>1. Đại hội lần thứ I (Nhiệm kỳ 1977 - 1983)</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họp từ ngày 31/1 đến 4/2/1977 tại Hội trường Thống nhất, thành phố Hồ Chí Minh, hợp nhất 3 tổ chức: Mặt trận Tổ quốc Việt Nam, Mặt trận Dân tộc Giải phóng miền Nam Việt Nam, Liên minh các lực lượng dân tộc, dân chủ và hoà bình Việt Nam, lấy tên là Mặt trận Tổ quốc Việt Nam.</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đã hiệp thương, giới thiệu 191 vị tham gia Uỷ ban Trung ương Mặt trận Tổ quốc Việt Nam. Đoàn Chủ tịch gồm 45 vị, Ban Thư ký gồm 7 vị. Chủ tịch danh dự: Cụ Tôn Đức Thắng; Chủ tịch: Cụ Hoàng Quốc Việt.</w:t>
      </w:r>
    </w:p>
    <w:p w:rsidR="001519D4" w:rsidRPr="001C0C4F" w:rsidRDefault="001519D4" w:rsidP="0062558C">
      <w:pPr>
        <w:pStyle w:val="NormalWeb"/>
        <w:spacing w:before="0" w:beforeAutospacing="0" w:after="0" w:afterAutospacing="0" w:line="288" w:lineRule="auto"/>
        <w:ind w:firstLine="720"/>
        <w:jc w:val="both"/>
        <w:rPr>
          <w:b/>
          <w:sz w:val="28"/>
          <w:szCs w:val="28"/>
        </w:rPr>
      </w:pPr>
      <w:r w:rsidRPr="001C0C4F">
        <w:rPr>
          <w:b/>
          <w:sz w:val="28"/>
          <w:szCs w:val="28"/>
        </w:rPr>
        <w:t>2. Đại hội lần thứ II (Nhiệm kỳ 1983 - 1988)</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họp từ ngày 12/5 đến 14/5/1983 tại Hội trường Ba Đình, thủ đô Hà Nội.Chương trình hành động của Đại hội là hướng mọi hoạt động của Mặt trận đi vào thiết thực, hướng về cơ sở, tới địa bàn dân cư. Đại hội cử ra Uỷ ban Trung ương Mặt trận Tổ quốc Việt Nam khoá II gồm 184 vị, Đoàn Chủ tịch gồm 45 vị, Ban Thư ký gồm 8 vị.</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 xml:space="preserve">Chủ tịch danh dự: Cụ Hoàng Quốc Việt; Chủ tịch: Kiến trúc sư </w:t>
      </w:r>
      <w:r w:rsidRPr="001519D4">
        <w:rPr>
          <w:sz w:val="28"/>
          <w:szCs w:val="28"/>
        </w:rPr>
        <w:softHyphen/>
        <w:t xml:space="preserve"> Huỳnh Tấn Phát; Tổng thư ký: Ông Nguyễn Văn Tiến</w:t>
      </w:r>
    </w:p>
    <w:p w:rsidR="001519D4" w:rsidRPr="001C0C4F" w:rsidRDefault="001519D4" w:rsidP="0062558C">
      <w:pPr>
        <w:pStyle w:val="NormalWeb"/>
        <w:spacing w:before="0" w:beforeAutospacing="0" w:after="0" w:afterAutospacing="0" w:line="288" w:lineRule="auto"/>
        <w:ind w:firstLine="720"/>
        <w:jc w:val="both"/>
        <w:rPr>
          <w:b/>
          <w:sz w:val="28"/>
          <w:szCs w:val="28"/>
        </w:rPr>
      </w:pPr>
      <w:r w:rsidRPr="001C0C4F">
        <w:rPr>
          <w:b/>
          <w:sz w:val="28"/>
          <w:szCs w:val="28"/>
        </w:rPr>
        <w:t>3. Đại hội lần thứ III (Nhiệm kỳ 1988 - 1994)</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họp từ ngày 2/11 đến 4/11/1988 tại Hội trường Ba Đình, thủ đô Hà Nội.Đây là Đại hội biểu dương lực lượng to lớn của toàn dân đoàn kết một lòng tiến hành công cuộc đổi mới. Đại hội đã cử ra Uỷ ban Trung ương Mặt trận Tổ quốc Việt Nam khoá III gồm 166 vị, Đoàn Chủ tịch gồm 30 vị, Ban Thư ký gồm 6 vị.</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Chủ tịch danh dự: Cụ Hoàng Quốc Việt; Chủ tịch : Luật sư Nguyễn Hữu Thọ; Phó Chủ tịch : Luật sư Phan Anh; Phó Chủ tịch kiêm Tổng thư ký: Ông Phạm Văn Kiết</w:t>
      </w:r>
    </w:p>
    <w:p w:rsidR="001519D4" w:rsidRPr="001C0C4F" w:rsidRDefault="001519D4" w:rsidP="0062558C">
      <w:pPr>
        <w:pStyle w:val="NormalWeb"/>
        <w:spacing w:before="0" w:beforeAutospacing="0" w:after="0" w:afterAutospacing="0" w:line="288" w:lineRule="auto"/>
        <w:ind w:firstLine="720"/>
        <w:jc w:val="both"/>
        <w:rPr>
          <w:b/>
          <w:sz w:val="28"/>
          <w:szCs w:val="28"/>
        </w:rPr>
      </w:pPr>
      <w:r w:rsidRPr="001C0C4F">
        <w:rPr>
          <w:b/>
          <w:sz w:val="28"/>
          <w:szCs w:val="28"/>
        </w:rPr>
        <w:t>4. Đại hội lần thứ IV (Nhiệm kỳ 1994 - 1999)</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họp từ ngày 17/8 đến 19/8/1994 tại Hội trường Ba Đình, thủ đô Hà Nội.Tham dự Đại hội có hơn 600 đại biểu. Đại hội đã cử ra Uỷ ban Trung ương Mặt trận Tổ quốc Việt Nam khoá IV gồm: 206 vị. Trong đó Đoàn Chủ tịch gồm 40 vị, Ban Thường trực Đoàn Chủ tịch gồm 7 vị.</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lastRenderedPageBreak/>
        <w:t>Chủ tịch danh dự: Ông Nguyễn Hữu Thọ; Chủ tịch: Ông Lê Quang Đạo; Tổng Thư ký: Ông Trần Văn Đăng.</w:t>
      </w:r>
    </w:p>
    <w:p w:rsidR="001519D4" w:rsidRPr="001C0C4F" w:rsidRDefault="001519D4" w:rsidP="0062558C">
      <w:pPr>
        <w:pStyle w:val="NormalWeb"/>
        <w:spacing w:before="0" w:beforeAutospacing="0" w:after="0" w:afterAutospacing="0" w:line="288" w:lineRule="auto"/>
        <w:ind w:firstLine="720"/>
        <w:jc w:val="both"/>
        <w:rPr>
          <w:b/>
          <w:sz w:val="28"/>
          <w:szCs w:val="28"/>
        </w:rPr>
      </w:pPr>
      <w:r w:rsidRPr="001C0C4F">
        <w:rPr>
          <w:b/>
          <w:sz w:val="28"/>
          <w:szCs w:val="28"/>
        </w:rPr>
        <w:t>5. Đại hội lần thứ V (Nhiệm kỳ 1999 - 2004)</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họp từ ngày 26/8 đến 28/8/1999 tại Hội trường Ba Đình, thủ đô Hà Nội. Tham dự Đại hội có 621 đại biểu , là Đại hội "Phát huy tinh thần yêu nước, sức mạnh của khối đại đoàn kết toàn dân, tăng cường Mặt trận Dân tộc thống nhất, đẩy mạnh công nghiệp hóa, hiện đại hoá, xây dựng và bảo vệ Tổ quốc Việt Nam xã hội chủ nghĩa".</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đã cử ra Uỷ ban Trung ương Mặt trận Tổ quốc Việt Nam khoá V gồm 253 vị, Đoàn Chủ tịch gồm 45 vị; Ban Thường trực gồm 9 vị; Chủ tịch: Ông Phạm Thế Duyệt; Tổng Thư ký: Ông Trần Văn Đăng.</w:t>
      </w:r>
    </w:p>
    <w:p w:rsidR="001519D4" w:rsidRPr="001C0C4F" w:rsidRDefault="001519D4" w:rsidP="0062558C">
      <w:pPr>
        <w:pStyle w:val="NormalWeb"/>
        <w:spacing w:before="0" w:beforeAutospacing="0" w:after="0" w:afterAutospacing="0" w:line="288" w:lineRule="auto"/>
        <w:ind w:firstLine="720"/>
        <w:jc w:val="both"/>
        <w:rPr>
          <w:b/>
          <w:sz w:val="28"/>
          <w:szCs w:val="28"/>
        </w:rPr>
      </w:pPr>
      <w:r w:rsidRPr="001C0C4F">
        <w:rPr>
          <w:b/>
          <w:sz w:val="28"/>
          <w:szCs w:val="28"/>
        </w:rPr>
        <w:t>6. Đại hội lần thứ VI (Nhiệm kỳ  2004 - 2009)</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họp từ ngày 21/9 đến 23/9/2004 tại Hội trường Ba Đình, thủ đô Hà Nội. Tham dự Đại hội có 878 đại biểu, là Đại hội "Phát huy sức mạnh Đại đoàn kết toàn dân tộc nâng cao vai trò Mặt trận Tổ quốc Việt Nam đẩy mạnh sự nghiệp công nghiệp hóa, hiện đại hoá đất nước, vì mục tiêu dân giàu nước mạnh, xã hội công bằng, dân chủ, văn minh”.</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đã cử ra Uỷ ban Trung ương Mặt trận Tổ quốc Việt Nam khoá VI gồm 320 vị, Đoàn Chủ tịch gồm 52 vị, Ban Thường trực gồm 8 vị; Chủ tịch: Ông Phạm Thế Duyệt; Phó Chủ tịch kiêm Tổng Thư ký: Ông Huỳnh Đảm.</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 Hội nghị lần thứ 5 Uỷ ban Trung ương Mặt trận Tổ quốc Việt Nam khoá VI họp tại Hà Nội (1/2008) đã hiệp thương cử các chức danh Chủ tịch và Phó Chủ tịch kiêm Tổng thư ký mới: Chủ tịch: Ông Huỳnh Đảm (thay ông Phạm Thế Duyệt nghỉ hưu theo chế độ); Phó Chủ tịch kiêm Tổng thư ký: Ông Vũ Trọng Kim.</w:t>
      </w:r>
    </w:p>
    <w:p w:rsidR="001519D4" w:rsidRPr="001C0C4F" w:rsidRDefault="001519D4" w:rsidP="0062558C">
      <w:pPr>
        <w:pStyle w:val="NormalWeb"/>
        <w:spacing w:before="0" w:beforeAutospacing="0" w:after="0" w:afterAutospacing="0" w:line="288" w:lineRule="auto"/>
        <w:ind w:firstLine="720"/>
        <w:jc w:val="both"/>
        <w:rPr>
          <w:b/>
          <w:sz w:val="28"/>
          <w:szCs w:val="28"/>
        </w:rPr>
      </w:pPr>
      <w:r w:rsidRPr="001C0C4F">
        <w:rPr>
          <w:b/>
          <w:sz w:val="28"/>
          <w:szCs w:val="28"/>
        </w:rPr>
        <w:t>7. Đại hội lần thứ VII (Nhiệm kỳ 2009 - 2014)</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họp từ ngày 28/9 đến 30/9/2009 tại Trung tâm Hội nghị Quốc gia Mỹ Đình, Thủ đô Hà Nội. Tham dự Đại hội có 1.300 đại biểu, trong đó có 989 đại biểu chính thức và 311 đại biểu khách mời.</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Chủ đề của Đại hội là "Nâng cao vai trò Mặt trận Tổ quốc Việt Nam, phát huy dân chủ, tăng cường đồng thuận xã hội, xây dựng khối đại đoàn kết toàn dân tộc vì dân giàu, nước mạnh, xã hội công bằng, dân chủ, văn minh".</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đã cử ra Uỷ ban Trung ương Mặt trận Tổ quốc Việt Nam khoá VII gồm 355 vị, Đoàn Chủ tịch gồm 58 vị, Ban Thường trực gồm 9 vị; Chủ tịch: Ông Huỳnh Đảm; Phó Chủ tịch kiêm Tổng thư ký: Ông Vũ Trọng Kim.</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 xml:space="preserve">* Hội nghị lần thứ 6 Uỷ ban Trung ương Mặt trận Tổ quốc Việt Nam khoá VII họp tại Hà Nội (5/9/2013) đã hiệp thương cử ông Nguyễn Thiện Nhân </w:t>
      </w:r>
      <w:r w:rsidRPr="001519D4">
        <w:rPr>
          <w:sz w:val="28"/>
          <w:szCs w:val="28"/>
        </w:rPr>
        <w:lastRenderedPageBreak/>
        <w:t>giữ chức Chủ tịch Uỷ ban Trung ương Mặt trận Tổ quốc Việt Nam thay ông Huỳnh Đảm nghỉ hưu theo chế độ.</w:t>
      </w:r>
    </w:p>
    <w:p w:rsidR="001519D4" w:rsidRPr="001C0C4F" w:rsidRDefault="001519D4" w:rsidP="0062558C">
      <w:pPr>
        <w:pStyle w:val="NormalWeb"/>
        <w:spacing w:before="0" w:beforeAutospacing="0" w:after="0" w:afterAutospacing="0" w:line="288" w:lineRule="auto"/>
        <w:ind w:firstLine="720"/>
        <w:jc w:val="both"/>
        <w:rPr>
          <w:b/>
          <w:sz w:val="28"/>
          <w:szCs w:val="28"/>
        </w:rPr>
      </w:pPr>
      <w:r w:rsidRPr="001C0C4F">
        <w:rPr>
          <w:b/>
          <w:sz w:val="28"/>
          <w:szCs w:val="28"/>
        </w:rPr>
        <w:t>8. Đại hội lần thứ VIII (Nhiệm kỳ 2014 - 2019)</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họp từ ngày 25 đến 27/9/2014 tại Trung tâm Hội nghị Quốc gia Mỹ Đình, Thủ đô Hà Nội. Tham dự Đại hội có 1008 đại biểu chính thức, Chủ đề của Đại hội là: “Phát huy sức mạnh đại đoàn kết toàn dân tộc, xây dựng và bảo vệ Tổ quốc trong tình hình mới, vì dân giàu, nước mạnh, dân chủ, công bằng, văn minh”.</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Đại hội đã cử ra Uỷ ban Trung ương Mặt trận Tổ quốc Việt Nam khoá VIII gồm 383 vị, Đoàn Chủ tịch gồm 62 vị, Ban Thường trực gồm 6 vị. Chủ tịch: Ông Nguyễn Thiện Nhân; Phó Chủ tịch - Tổng Thư ký: Ông Vũ Trọng Kim</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 Hội nghị Ủy ban Trung ương Mặt trận Tổ quốc Việt Nam lần thứ Năm (khóa VIII) họp tại Hà Nội (14/4/2016) đã hiệp thương cử ông Trần Thanh Mẫn, Uỷ viên Trung ương Đảng, làm Phó Chủ tịch - Tổng Thư ký Uỷ ban Trung ương MTTQ Việt Nam khoá VIII thay ông Vũ Trọng Kim nghỉ hưu theo chế độ.</w:t>
      </w:r>
    </w:p>
    <w:p w:rsidR="001519D4" w:rsidRP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 Hội nghị Ủy ban Trung ương MTTQ Việt Nam lần thứ Bảy (khóa VIII) họp tại Hà Nội (22/6/2017) đã hiệp thương cử ông Trần Thanh Mẫn làm Chủ tịch Ủy ban Trung ương MTTQ Việt Nam thay ông Nguyễn Thiện Nhân chuyển công tác.</w:t>
      </w:r>
    </w:p>
    <w:p w:rsidR="001519D4" w:rsidRDefault="001519D4" w:rsidP="0062558C">
      <w:pPr>
        <w:pStyle w:val="NormalWeb"/>
        <w:spacing w:before="0" w:beforeAutospacing="0" w:after="0" w:afterAutospacing="0" w:line="288" w:lineRule="auto"/>
        <w:ind w:firstLine="720"/>
        <w:jc w:val="both"/>
        <w:rPr>
          <w:sz w:val="28"/>
          <w:szCs w:val="28"/>
        </w:rPr>
      </w:pPr>
      <w:r w:rsidRPr="001519D4">
        <w:rPr>
          <w:sz w:val="28"/>
          <w:szCs w:val="28"/>
        </w:rPr>
        <w:t>* Hội nghị Ủy ban Trung ương MTTQ Việt Nam lần thứ Tám (khóa VIII) họp tại TP Hồ Chí Minh (5/1/2018) đã hiệp thương cử ông Hầu A Lềnh làm Phó Chủ tịch - Tổng Thư ký thay ông Trần Thanh Mẫn giữ chức Chủ tịch.</w:t>
      </w:r>
    </w:p>
    <w:p w:rsidR="008C40FB" w:rsidRPr="008C40FB" w:rsidRDefault="008C40FB" w:rsidP="0062558C">
      <w:pPr>
        <w:pStyle w:val="NormalWeb"/>
        <w:spacing w:before="0" w:beforeAutospacing="0" w:after="0" w:afterAutospacing="0" w:line="288" w:lineRule="auto"/>
        <w:ind w:firstLine="720"/>
        <w:jc w:val="both"/>
        <w:rPr>
          <w:sz w:val="22"/>
          <w:szCs w:val="28"/>
        </w:rPr>
      </w:pPr>
    </w:p>
    <w:p w:rsidR="001C0C4F" w:rsidRPr="008C40FB" w:rsidRDefault="008C40FB" w:rsidP="008C40FB">
      <w:pPr>
        <w:pStyle w:val="NormalWeb"/>
        <w:spacing w:before="0" w:beforeAutospacing="0" w:after="0" w:afterAutospacing="0" w:line="288" w:lineRule="auto"/>
        <w:ind w:firstLine="720"/>
        <w:jc w:val="right"/>
        <w:rPr>
          <w:b/>
          <w:sz w:val="28"/>
          <w:szCs w:val="28"/>
        </w:rPr>
      </w:pPr>
      <w:r w:rsidRPr="008C40FB">
        <w:rPr>
          <w:b/>
          <w:sz w:val="28"/>
          <w:szCs w:val="28"/>
        </w:rPr>
        <w:t>ỦY BAN MTTQ VIỆT NAM</w:t>
      </w:r>
    </w:p>
    <w:p w:rsidR="00A66631" w:rsidRPr="001519D4" w:rsidRDefault="00A66631" w:rsidP="0062558C">
      <w:pPr>
        <w:spacing w:after="0" w:line="288" w:lineRule="auto"/>
        <w:ind w:firstLine="720"/>
        <w:rPr>
          <w:rFonts w:cs="Times New Roman"/>
          <w:szCs w:val="28"/>
        </w:rPr>
      </w:pPr>
    </w:p>
    <w:sectPr w:rsidR="00A66631" w:rsidRPr="001519D4" w:rsidSect="00ED3210">
      <w:footerReference w:type="default" r:id="rId7"/>
      <w:footerReference w:type="firs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D03" w:rsidRDefault="00A80D03" w:rsidP="00ED3210">
      <w:pPr>
        <w:spacing w:after="0"/>
      </w:pPr>
      <w:r>
        <w:separator/>
      </w:r>
    </w:p>
  </w:endnote>
  <w:endnote w:type="continuationSeparator" w:id="0">
    <w:p w:rsidR="00A80D03" w:rsidRDefault="00A80D03" w:rsidP="00ED3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635915"/>
      <w:docPartObj>
        <w:docPartGallery w:val="Page Numbers (Bottom of Page)"/>
        <w:docPartUnique/>
      </w:docPartObj>
    </w:sdtPr>
    <w:sdtEndPr>
      <w:rPr>
        <w:noProof/>
      </w:rPr>
    </w:sdtEndPr>
    <w:sdtContent>
      <w:p w:rsidR="00ED3210" w:rsidRDefault="00ED3210">
        <w:pPr>
          <w:pStyle w:val="Footer"/>
          <w:jc w:val="center"/>
        </w:pPr>
        <w:r>
          <w:fldChar w:fldCharType="begin"/>
        </w:r>
        <w:r>
          <w:instrText xml:space="preserve"> PAGE   \* MERGEFORMAT </w:instrText>
        </w:r>
        <w:r>
          <w:fldChar w:fldCharType="separate"/>
        </w:r>
        <w:r w:rsidR="00D520D6">
          <w:rPr>
            <w:noProof/>
          </w:rPr>
          <w:t>2</w:t>
        </w:r>
        <w:r>
          <w:rPr>
            <w:noProof/>
          </w:rPr>
          <w:fldChar w:fldCharType="end"/>
        </w:r>
      </w:p>
    </w:sdtContent>
  </w:sdt>
  <w:p w:rsidR="00ED3210" w:rsidRDefault="00ED32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771997"/>
      <w:docPartObj>
        <w:docPartGallery w:val="Page Numbers (Bottom of Page)"/>
        <w:docPartUnique/>
      </w:docPartObj>
    </w:sdtPr>
    <w:sdtEndPr>
      <w:rPr>
        <w:noProof/>
      </w:rPr>
    </w:sdtEndPr>
    <w:sdtContent>
      <w:p w:rsidR="00ED3210" w:rsidRDefault="00ED32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D3210" w:rsidRDefault="00ED3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D03" w:rsidRDefault="00A80D03" w:rsidP="00ED3210">
      <w:pPr>
        <w:spacing w:after="0"/>
      </w:pPr>
      <w:r>
        <w:separator/>
      </w:r>
    </w:p>
  </w:footnote>
  <w:footnote w:type="continuationSeparator" w:id="0">
    <w:p w:rsidR="00A80D03" w:rsidRDefault="00A80D03" w:rsidP="00ED32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FF"/>
    <w:rsid w:val="001519D4"/>
    <w:rsid w:val="001C0C4F"/>
    <w:rsid w:val="001F1A6E"/>
    <w:rsid w:val="00233100"/>
    <w:rsid w:val="0062558C"/>
    <w:rsid w:val="00695A43"/>
    <w:rsid w:val="007C78FF"/>
    <w:rsid w:val="008C40FB"/>
    <w:rsid w:val="00A66631"/>
    <w:rsid w:val="00A80D03"/>
    <w:rsid w:val="00D520D6"/>
    <w:rsid w:val="00ED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9D4"/>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ED3210"/>
    <w:pPr>
      <w:tabs>
        <w:tab w:val="center" w:pos="4680"/>
        <w:tab w:val="right" w:pos="9360"/>
      </w:tabs>
      <w:spacing w:after="0"/>
    </w:pPr>
  </w:style>
  <w:style w:type="character" w:customStyle="1" w:styleId="HeaderChar">
    <w:name w:val="Header Char"/>
    <w:basedOn w:val="DefaultParagraphFont"/>
    <w:link w:val="Header"/>
    <w:uiPriority w:val="99"/>
    <w:rsid w:val="00ED3210"/>
  </w:style>
  <w:style w:type="paragraph" w:styleId="Footer">
    <w:name w:val="footer"/>
    <w:basedOn w:val="Normal"/>
    <w:link w:val="FooterChar"/>
    <w:uiPriority w:val="99"/>
    <w:unhideWhenUsed/>
    <w:rsid w:val="00ED3210"/>
    <w:pPr>
      <w:tabs>
        <w:tab w:val="center" w:pos="4680"/>
        <w:tab w:val="right" w:pos="9360"/>
      </w:tabs>
      <w:spacing w:after="0"/>
    </w:pPr>
  </w:style>
  <w:style w:type="character" w:customStyle="1" w:styleId="FooterChar">
    <w:name w:val="Footer Char"/>
    <w:basedOn w:val="DefaultParagraphFont"/>
    <w:link w:val="Footer"/>
    <w:uiPriority w:val="99"/>
    <w:rsid w:val="00ED3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9D4"/>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ED3210"/>
    <w:pPr>
      <w:tabs>
        <w:tab w:val="center" w:pos="4680"/>
        <w:tab w:val="right" w:pos="9360"/>
      </w:tabs>
      <w:spacing w:after="0"/>
    </w:pPr>
  </w:style>
  <w:style w:type="character" w:customStyle="1" w:styleId="HeaderChar">
    <w:name w:val="Header Char"/>
    <w:basedOn w:val="DefaultParagraphFont"/>
    <w:link w:val="Header"/>
    <w:uiPriority w:val="99"/>
    <w:rsid w:val="00ED3210"/>
  </w:style>
  <w:style w:type="paragraph" w:styleId="Footer">
    <w:name w:val="footer"/>
    <w:basedOn w:val="Normal"/>
    <w:link w:val="FooterChar"/>
    <w:uiPriority w:val="99"/>
    <w:unhideWhenUsed/>
    <w:rsid w:val="00ED3210"/>
    <w:pPr>
      <w:tabs>
        <w:tab w:val="center" w:pos="4680"/>
        <w:tab w:val="right" w:pos="9360"/>
      </w:tabs>
      <w:spacing w:after="0"/>
    </w:pPr>
  </w:style>
  <w:style w:type="character" w:customStyle="1" w:styleId="FooterChar">
    <w:name w:val="Footer Char"/>
    <w:basedOn w:val="DefaultParagraphFont"/>
    <w:link w:val="Footer"/>
    <w:uiPriority w:val="99"/>
    <w:rsid w:val="00ED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Tuyen Giao</dc:creator>
  <cp:keywords/>
  <dc:description/>
  <cp:lastModifiedBy>Hung Tuyen Giao</cp:lastModifiedBy>
  <cp:revision>8</cp:revision>
  <dcterms:created xsi:type="dcterms:W3CDTF">2019-09-16T07:44:00Z</dcterms:created>
  <dcterms:modified xsi:type="dcterms:W3CDTF">2019-09-16T07:53:00Z</dcterms:modified>
</cp:coreProperties>
</file>